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0B" w:rsidRPr="00204E0B" w:rsidRDefault="00204E0B" w:rsidP="00204E0B">
      <w:pPr>
        <w:spacing w:after="0" w:line="240" w:lineRule="auto"/>
        <w:rPr>
          <w:rFonts w:ascii="Times New Roman" w:eastAsia="Times New Roman" w:hAnsi="Times New Roman" w:cs="Times New Roman"/>
          <w:sz w:val="24"/>
          <w:szCs w:val="24"/>
        </w:rPr>
      </w:pPr>
      <w:r w:rsidRPr="00204E0B">
        <w:rPr>
          <w:rFonts w:ascii="Arial" w:eastAsia="Times New Roman" w:hAnsi="Arial" w:cs="Arial"/>
          <w:b/>
          <w:bCs/>
          <w:color w:val="000000"/>
          <w:sz w:val="23"/>
          <w:szCs w:val="23"/>
          <w:u w:val="single"/>
        </w:rPr>
        <w:t>Getting Ahead in a Crisis or Specialized Committee</w:t>
      </w:r>
    </w:p>
    <w:p w:rsidR="00204E0B" w:rsidRPr="00204E0B" w:rsidRDefault="00204E0B" w:rsidP="00204E0B">
      <w:pPr>
        <w:numPr>
          <w:ilvl w:val="0"/>
          <w:numId w:val="1"/>
        </w:numPr>
        <w:spacing w:after="0" w:line="240" w:lineRule="auto"/>
        <w:textAlignment w:val="baseline"/>
        <w:rPr>
          <w:rFonts w:ascii="Arial" w:eastAsia="Times New Roman" w:hAnsi="Arial" w:cs="Arial"/>
          <w:color w:val="000000"/>
          <w:sz w:val="23"/>
          <w:szCs w:val="23"/>
        </w:rPr>
      </w:pPr>
      <w:r w:rsidRPr="00204E0B">
        <w:rPr>
          <w:rFonts w:ascii="Arial" w:eastAsia="Times New Roman" w:hAnsi="Arial" w:cs="Arial"/>
          <w:b/>
          <w:bCs/>
          <w:color w:val="000000"/>
          <w:sz w:val="23"/>
          <w:szCs w:val="23"/>
        </w:rPr>
        <w:t xml:space="preserve">Position Papers: </w:t>
      </w:r>
      <w:r w:rsidRPr="00204E0B">
        <w:rPr>
          <w:rFonts w:ascii="Arial" w:eastAsia="Times New Roman" w:hAnsi="Arial" w:cs="Arial"/>
          <w:color w:val="000000"/>
          <w:sz w:val="23"/>
          <w:szCs w:val="23"/>
        </w:rPr>
        <w:t xml:space="preserve">Although you may be accustomed to the normal, boring position paper layout, these small and out-of-the-box (AKA out of the UN!) committees call for as much creative freedom as you wish. It is a good idea to scrap the research paper layout and find something that better fits your position or person. </w:t>
      </w:r>
    </w:p>
    <w:p w:rsidR="00204E0B" w:rsidRPr="00204E0B" w:rsidRDefault="00204E0B" w:rsidP="00204E0B">
      <w:pPr>
        <w:spacing w:after="0" w:line="240" w:lineRule="auto"/>
        <w:rPr>
          <w:rFonts w:ascii="Times New Roman" w:eastAsia="Times New Roman" w:hAnsi="Times New Roman" w:cs="Times New Roman"/>
          <w:sz w:val="24"/>
          <w:szCs w:val="24"/>
        </w:rPr>
      </w:pPr>
      <w:r w:rsidRPr="00204E0B">
        <w:rPr>
          <w:rFonts w:ascii="Arial" w:eastAsia="Times New Roman" w:hAnsi="Arial" w:cs="Arial"/>
          <w:i/>
          <w:iCs/>
          <w:color w:val="000000"/>
          <w:sz w:val="23"/>
          <w:szCs w:val="23"/>
        </w:rPr>
        <w:t>For People:</w:t>
      </w:r>
      <w:r w:rsidRPr="00204E0B">
        <w:rPr>
          <w:rFonts w:ascii="Arial" w:eastAsia="Times New Roman" w:hAnsi="Arial" w:cs="Arial"/>
          <w:color w:val="000000"/>
          <w:sz w:val="23"/>
          <w:szCs w:val="23"/>
        </w:rPr>
        <w:t xml:space="preserve"> Letters to allies or enemies, journal entries, personal documents, and resumes are great ideas!</w:t>
      </w:r>
    </w:p>
    <w:p w:rsidR="00204E0B" w:rsidRPr="00204E0B" w:rsidRDefault="00204E0B" w:rsidP="00204E0B">
      <w:pPr>
        <w:spacing w:after="0" w:line="240" w:lineRule="auto"/>
        <w:rPr>
          <w:rFonts w:ascii="Times New Roman" w:eastAsia="Times New Roman" w:hAnsi="Times New Roman" w:cs="Times New Roman"/>
          <w:sz w:val="24"/>
          <w:szCs w:val="24"/>
        </w:rPr>
      </w:pPr>
      <w:r w:rsidRPr="00204E0B">
        <w:rPr>
          <w:rFonts w:ascii="Arial" w:eastAsia="Times New Roman" w:hAnsi="Arial" w:cs="Arial"/>
          <w:i/>
          <w:iCs/>
          <w:color w:val="000000"/>
          <w:sz w:val="23"/>
          <w:szCs w:val="23"/>
        </w:rPr>
        <w:t xml:space="preserve">For Political Parties, Governments, </w:t>
      </w:r>
      <w:proofErr w:type="gramStart"/>
      <w:r w:rsidRPr="00204E0B">
        <w:rPr>
          <w:rFonts w:ascii="Arial" w:eastAsia="Times New Roman" w:hAnsi="Arial" w:cs="Arial"/>
          <w:i/>
          <w:iCs/>
          <w:color w:val="000000"/>
          <w:sz w:val="23"/>
          <w:szCs w:val="23"/>
        </w:rPr>
        <w:t>Independent</w:t>
      </w:r>
      <w:proofErr w:type="gramEnd"/>
      <w:r w:rsidRPr="00204E0B">
        <w:rPr>
          <w:rFonts w:ascii="Arial" w:eastAsia="Times New Roman" w:hAnsi="Arial" w:cs="Arial"/>
          <w:i/>
          <w:iCs/>
          <w:color w:val="000000"/>
          <w:sz w:val="23"/>
          <w:szCs w:val="23"/>
        </w:rPr>
        <w:t xml:space="preserve"> Organizations: </w:t>
      </w:r>
      <w:r w:rsidRPr="00204E0B">
        <w:rPr>
          <w:rFonts w:ascii="Arial" w:eastAsia="Times New Roman" w:hAnsi="Arial" w:cs="Arial"/>
          <w:color w:val="000000"/>
          <w:sz w:val="23"/>
          <w:szCs w:val="23"/>
        </w:rPr>
        <w:t xml:space="preserve">reconstruction of </w:t>
      </w:r>
      <w:proofErr w:type="spellStart"/>
      <w:r w:rsidRPr="00204E0B">
        <w:rPr>
          <w:rFonts w:ascii="Arial" w:eastAsia="Times New Roman" w:hAnsi="Arial" w:cs="Arial"/>
          <w:color w:val="000000"/>
          <w:sz w:val="23"/>
          <w:szCs w:val="23"/>
        </w:rPr>
        <w:t>well known</w:t>
      </w:r>
      <w:proofErr w:type="spellEnd"/>
      <w:r w:rsidRPr="00204E0B">
        <w:rPr>
          <w:rFonts w:ascii="Arial" w:eastAsia="Times New Roman" w:hAnsi="Arial" w:cs="Arial"/>
          <w:color w:val="000000"/>
          <w:sz w:val="23"/>
          <w:szCs w:val="23"/>
        </w:rPr>
        <w:t xml:space="preserve"> documents, campaign layouts with slogans, letters to government reps from your sector, etc.</w:t>
      </w:r>
    </w:p>
    <w:p w:rsidR="00204E0B" w:rsidRPr="00204E0B" w:rsidRDefault="00204E0B" w:rsidP="00204E0B">
      <w:pPr>
        <w:spacing w:after="0" w:line="240" w:lineRule="auto"/>
        <w:rPr>
          <w:rFonts w:ascii="Times New Roman" w:eastAsia="Times New Roman" w:hAnsi="Times New Roman" w:cs="Times New Roman"/>
          <w:sz w:val="24"/>
          <w:szCs w:val="24"/>
        </w:rPr>
      </w:pPr>
      <w:r w:rsidRPr="00204E0B">
        <w:rPr>
          <w:rFonts w:ascii="Arial" w:eastAsia="Times New Roman" w:hAnsi="Arial" w:cs="Arial"/>
          <w:b/>
          <w:bCs/>
          <w:color w:val="000000"/>
          <w:sz w:val="23"/>
          <w:szCs w:val="23"/>
        </w:rPr>
        <w:t>Remember</w:t>
      </w:r>
      <w:r w:rsidRPr="00204E0B">
        <w:rPr>
          <w:rFonts w:ascii="Arial" w:eastAsia="Times New Roman" w:hAnsi="Arial" w:cs="Arial"/>
          <w:color w:val="000000"/>
          <w:sz w:val="23"/>
          <w:szCs w:val="23"/>
        </w:rPr>
        <w:t>: You must still meet the requirements of position papers though the layout is different. That means that you must still have 500 words, thoroughly explain and understand your position, opinion, allies, and topic. We recommend these creative papers to impress your chairs/crisis directors, they might be much more inclined to pay attention to you, but you must be able to demonstrate your understanding of the committee.</w:t>
      </w:r>
    </w:p>
    <w:p w:rsidR="00204E0B" w:rsidRPr="00204E0B" w:rsidRDefault="00204E0B" w:rsidP="00204E0B">
      <w:pPr>
        <w:numPr>
          <w:ilvl w:val="0"/>
          <w:numId w:val="2"/>
        </w:numPr>
        <w:spacing w:after="0" w:line="240" w:lineRule="auto"/>
        <w:textAlignment w:val="baseline"/>
        <w:rPr>
          <w:rFonts w:ascii="Arial" w:eastAsia="Times New Roman" w:hAnsi="Arial" w:cs="Arial"/>
          <w:b/>
          <w:bCs/>
          <w:color w:val="000000"/>
          <w:sz w:val="23"/>
          <w:szCs w:val="23"/>
        </w:rPr>
      </w:pPr>
      <w:r w:rsidRPr="00204E0B">
        <w:rPr>
          <w:rFonts w:ascii="Arial" w:eastAsia="Times New Roman" w:hAnsi="Arial" w:cs="Arial"/>
          <w:b/>
          <w:bCs/>
          <w:color w:val="000000"/>
          <w:sz w:val="23"/>
          <w:szCs w:val="23"/>
        </w:rPr>
        <w:t xml:space="preserve">Opening Speeches: </w:t>
      </w:r>
      <w:r w:rsidRPr="00204E0B">
        <w:rPr>
          <w:rFonts w:ascii="Arial" w:eastAsia="Times New Roman" w:hAnsi="Arial" w:cs="Arial"/>
          <w:color w:val="000000"/>
          <w:sz w:val="23"/>
          <w:szCs w:val="23"/>
        </w:rPr>
        <w:t>Like all other committees, we highly recommend that you open the speakers list first; guaranteeing that you will be the first to speak. Begin with an aggressive approach to set the tone of the committee and an agenda to be well respected by your committee mates. Be sure to have at least a page of notes (an agenda) of what you’d like to get done the first night of committee so everyone else is aware that you have an objective. I cannot express how important it is to get on the speakers list first.</w:t>
      </w:r>
    </w:p>
    <w:p w:rsidR="00204E0B" w:rsidRPr="00204E0B" w:rsidRDefault="00204E0B" w:rsidP="00204E0B">
      <w:pPr>
        <w:numPr>
          <w:ilvl w:val="0"/>
          <w:numId w:val="2"/>
        </w:numPr>
        <w:spacing w:after="0" w:line="240" w:lineRule="auto"/>
        <w:textAlignment w:val="baseline"/>
        <w:rPr>
          <w:rFonts w:ascii="Arial" w:eastAsia="Times New Roman" w:hAnsi="Arial" w:cs="Arial"/>
          <w:b/>
          <w:bCs/>
          <w:color w:val="000000"/>
          <w:sz w:val="23"/>
          <w:szCs w:val="23"/>
        </w:rPr>
      </w:pPr>
      <w:r w:rsidRPr="00204E0B">
        <w:rPr>
          <w:rFonts w:ascii="Arial" w:eastAsia="Times New Roman" w:hAnsi="Arial" w:cs="Arial"/>
          <w:b/>
          <w:bCs/>
          <w:color w:val="000000"/>
          <w:sz w:val="23"/>
          <w:szCs w:val="23"/>
        </w:rPr>
        <w:t xml:space="preserve">Home Government (Crisis): </w:t>
      </w:r>
      <w:r w:rsidRPr="00204E0B">
        <w:rPr>
          <w:rFonts w:ascii="Arial" w:eastAsia="Times New Roman" w:hAnsi="Arial" w:cs="Arial"/>
          <w:color w:val="000000"/>
          <w:sz w:val="23"/>
          <w:szCs w:val="23"/>
        </w:rPr>
        <w:t xml:space="preserve">If you haven’t been in a crisis committee before, it is important that you know what a home government or HQ does and what you can do to utilize it. An HQ or Home </w:t>
      </w:r>
      <w:proofErr w:type="spellStart"/>
      <w:r w:rsidRPr="00204E0B">
        <w:rPr>
          <w:rFonts w:ascii="Arial" w:eastAsia="Times New Roman" w:hAnsi="Arial" w:cs="Arial"/>
          <w:color w:val="000000"/>
          <w:sz w:val="23"/>
          <w:szCs w:val="23"/>
        </w:rPr>
        <w:t>Gov</w:t>
      </w:r>
      <w:proofErr w:type="spellEnd"/>
      <w:r w:rsidRPr="00204E0B">
        <w:rPr>
          <w:rFonts w:ascii="Arial" w:eastAsia="Times New Roman" w:hAnsi="Arial" w:cs="Arial"/>
          <w:color w:val="000000"/>
          <w:sz w:val="23"/>
          <w:szCs w:val="23"/>
        </w:rPr>
        <w:t xml:space="preserve"> is a respondent that can do all sorts of good stuff to help you dominate your committee. This takes place through notes send to and from the crisis staff or direct communication if requested.</w:t>
      </w:r>
    </w:p>
    <w:p w:rsidR="00204E0B" w:rsidRPr="00204E0B" w:rsidRDefault="00204E0B" w:rsidP="00204E0B">
      <w:pPr>
        <w:spacing w:after="0" w:line="240" w:lineRule="auto"/>
        <w:rPr>
          <w:rFonts w:ascii="Times New Roman" w:eastAsia="Times New Roman" w:hAnsi="Times New Roman" w:cs="Times New Roman"/>
          <w:sz w:val="24"/>
          <w:szCs w:val="24"/>
        </w:rPr>
      </w:pPr>
      <w:r w:rsidRPr="00204E0B">
        <w:rPr>
          <w:rFonts w:ascii="Arial" w:eastAsia="Times New Roman" w:hAnsi="Arial" w:cs="Arial"/>
          <w:color w:val="000000"/>
          <w:sz w:val="23"/>
          <w:szCs w:val="23"/>
        </w:rPr>
        <w:tab/>
      </w:r>
      <w:r w:rsidRPr="00204E0B">
        <w:rPr>
          <w:rFonts w:ascii="Arial" w:eastAsia="Times New Roman" w:hAnsi="Arial" w:cs="Arial"/>
          <w:color w:val="000000"/>
          <w:sz w:val="23"/>
          <w:szCs w:val="23"/>
        </w:rPr>
        <w:tab/>
        <w:t>With your HQ you may:</w:t>
      </w:r>
    </w:p>
    <w:p w:rsidR="00204E0B" w:rsidRPr="00204E0B" w:rsidRDefault="00204E0B" w:rsidP="00204E0B">
      <w:pPr>
        <w:numPr>
          <w:ilvl w:val="0"/>
          <w:numId w:val="3"/>
        </w:numPr>
        <w:spacing w:after="0" w:line="240" w:lineRule="auto"/>
        <w:textAlignment w:val="baseline"/>
        <w:rPr>
          <w:rFonts w:ascii="Arial" w:eastAsia="Times New Roman" w:hAnsi="Arial" w:cs="Arial"/>
          <w:color w:val="000000"/>
          <w:sz w:val="23"/>
          <w:szCs w:val="23"/>
        </w:rPr>
      </w:pPr>
      <w:r w:rsidRPr="00204E0B">
        <w:rPr>
          <w:rFonts w:ascii="Arial" w:eastAsia="Times New Roman" w:hAnsi="Arial" w:cs="Arial"/>
          <w:color w:val="000000"/>
          <w:sz w:val="23"/>
          <w:szCs w:val="23"/>
        </w:rPr>
        <w:t xml:space="preserve">Take action….request that action </w:t>
      </w:r>
      <w:proofErr w:type="gramStart"/>
      <w:r w:rsidRPr="00204E0B">
        <w:rPr>
          <w:rFonts w:ascii="Arial" w:eastAsia="Times New Roman" w:hAnsi="Arial" w:cs="Arial"/>
          <w:color w:val="000000"/>
          <w:sz w:val="23"/>
          <w:szCs w:val="23"/>
        </w:rPr>
        <w:t>be</w:t>
      </w:r>
      <w:proofErr w:type="gramEnd"/>
      <w:r w:rsidRPr="00204E0B">
        <w:rPr>
          <w:rFonts w:ascii="Arial" w:eastAsia="Times New Roman" w:hAnsi="Arial" w:cs="Arial"/>
          <w:color w:val="000000"/>
          <w:sz w:val="23"/>
          <w:szCs w:val="23"/>
        </w:rPr>
        <w:t xml:space="preserve"> taken, even if your committee may not fully agree. This would be taken on behalf of your committee (i.e. as an organization in the Egyptian Youth Coalition I sent a member of my organization to burn down the secret police building and then released snakes and rats in the PM’s house).</w:t>
      </w:r>
    </w:p>
    <w:p w:rsidR="00204E0B" w:rsidRPr="00204E0B" w:rsidRDefault="00204E0B" w:rsidP="00204E0B">
      <w:pPr>
        <w:numPr>
          <w:ilvl w:val="0"/>
          <w:numId w:val="3"/>
        </w:numPr>
        <w:spacing w:after="0" w:line="240" w:lineRule="auto"/>
        <w:textAlignment w:val="baseline"/>
        <w:rPr>
          <w:rFonts w:ascii="Arial" w:eastAsia="Times New Roman" w:hAnsi="Arial" w:cs="Arial"/>
          <w:color w:val="000000"/>
          <w:sz w:val="23"/>
          <w:szCs w:val="23"/>
        </w:rPr>
      </w:pPr>
      <w:r w:rsidRPr="00204E0B">
        <w:rPr>
          <w:rFonts w:ascii="Arial" w:eastAsia="Times New Roman" w:hAnsi="Arial" w:cs="Arial"/>
          <w:color w:val="000000"/>
          <w:sz w:val="23"/>
          <w:szCs w:val="23"/>
        </w:rPr>
        <w:t>Get help…..If you have a question or need clarification on your position or what exactly is going on, you may send a note to your HQ. Luckily, we know that all our delegates are so well prepared they won’t need to do that! :)</w:t>
      </w:r>
    </w:p>
    <w:p w:rsidR="00204E0B" w:rsidRPr="00204E0B" w:rsidRDefault="00204E0B" w:rsidP="00204E0B">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204E0B">
        <w:rPr>
          <w:rFonts w:ascii="Arial" w:eastAsia="Times New Roman" w:hAnsi="Arial" w:cs="Arial"/>
          <w:color w:val="000000"/>
          <w:sz w:val="23"/>
          <w:szCs w:val="23"/>
        </w:rPr>
        <w:t>Plot….If you would like to sabotage another position in your group you may request information or spy on someone else’s organization. Also, assassinations and other mischief is available (just make sure you have reasoning to back it up!)...</w:t>
      </w:r>
    </w:p>
    <w:p w:rsidR="00095568" w:rsidRDefault="00204E0B">
      <w:bookmarkStart w:id="0" w:name="_GoBack"/>
      <w:bookmarkEnd w:id="0"/>
    </w:p>
    <w:sectPr w:rsidR="0009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C82"/>
    <w:multiLevelType w:val="multilevel"/>
    <w:tmpl w:val="940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62DC4"/>
    <w:multiLevelType w:val="multilevel"/>
    <w:tmpl w:val="F14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03709"/>
    <w:multiLevelType w:val="multilevel"/>
    <w:tmpl w:val="1C9A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0B"/>
    <w:rsid w:val="00204E0B"/>
    <w:rsid w:val="006856D5"/>
    <w:rsid w:val="0093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LManack</dc:creator>
  <cp:lastModifiedBy>LManack</cp:lastModifiedBy>
  <cp:revision>1</cp:revision>
  <dcterms:created xsi:type="dcterms:W3CDTF">2014-03-31T17:19:00Z</dcterms:created>
  <dcterms:modified xsi:type="dcterms:W3CDTF">2014-03-31T17:20:00Z</dcterms:modified>
</cp:coreProperties>
</file>